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B" w:rsidRDefault="00DA2A4B" w:rsidP="00DA2A4B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49C9B8" wp14:editId="68CC7C18">
                <wp:simplePos x="0" y="0"/>
                <wp:positionH relativeFrom="margin">
                  <wp:posOffset>4585335</wp:posOffset>
                </wp:positionH>
                <wp:positionV relativeFrom="paragraph">
                  <wp:posOffset>40640</wp:posOffset>
                </wp:positionV>
                <wp:extent cx="2047875" cy="21526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DA2A4B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 «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ТЕОДОР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>»</w:t>
                            </w:r>
                          </w:p>
                          <w:p w:rsidR="00DA2A4B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</w:t>
                            </w:r>
                            <w:r w:rsidR="00853093"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05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082,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Moscow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Fridrich</w:t>
                            </w:r>
                            <w:proofErr w:type="spellEnd"/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Engels street 75,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Bulding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21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Tel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.: (495) 713-92-16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5" w:history="1"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DA2A4B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ITN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IEC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770101001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C9B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1.05pt;margin-top:3.2pt;width:161.25pt;height:16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" strokecolor="window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DA2A4B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 xml:space="preserve"> «</w:t>
                      </w: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ТЕОДОР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>»</w:t>
                      </w:r>
                    </w:p>
                    <w:p w:rsidR="00DA2A4B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</w:t>
                      </w:r>
                      <w:r w:rsidR="00853093"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05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082,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Moscow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Fridrich</w:t>
                      </w:r>
                      <w:proofErr w:type="spellEnd"/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Engels street 75,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Bulding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21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Tel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.: (495) 713-92-16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hyperlink r:id="rId6" w:history="1"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1804291@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gmail</w:t>
                        </w:r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.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com</w:t>
                        </w:r>
                      </w:hyperlink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DA2A4B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ITN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IEC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770101001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7C1A646" wp14:editId="2B148114">
            <wp:simplePos x="0" y="0"/>
            <wp:positionH relativeFrom="margin">
              <wp:posOffset>2051685</wp:posOffset>
            </wp:positionH>
            <wp:positionV relativeFrom="paragraph">
              <wp:posOffset>-6985</wp:posOffset>
            </wp:positionV>
            <wp:extent cx="2333625" cy="218059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A8B834" wp14:editId="7FAF77DB">
                <wp:simplePos x="0" y="0"/>
                <wp:positionH relativeFrom="column">
                  <wp:posOffset>-386715</wp:posOffset>
                </wp:positionH>
                <wp:positionV relativeFrom="paragraph">
                  <wp:posOffset>2540</wp:posOffset>
                </wp:positionV>
                <wp:extent cx="2343150" cy="2219325"/>
                <wp:effectExtent l="0" t="0" r="19050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 «ТЕОДОР»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</w:t>
                            </w:r>
                            <w:r w:rsidR="0085309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05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082, г. Москва, ул. Фридриха 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Энгельса, дом 75, строение 21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Тел.: (495) 713-92-16</w:t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r w:rsidR="001F2B46">
                              <w:fldChar w:fldCharType="begin"/>
                            </w:r>
                            <w:r w:rsidR="001F2B46" w:rsidRPr="001F2B46">
                              <w:rPr>
                                <w:lang w:val="en-US"/>
                              </w:rPr>
                              <w:instrText xml:space="preserve"> HYPERLINK "mailto:1804291@gmail.com" </w:instrText>
                            </w:r>
                            <w:r w:rsidR="001F2B46">
                              <w:fldChar w:fldCharType="separate"/>
                            </w:r>
                            <w:r w:rsidRPr="001D7E3A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1804291@</w:t>
                            </w:r>
                            <w:r w:rsidRPr="000137C0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gmail</w:t>
                            </w:r>
                            <w:r w:rsidRPr="001D7E3A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  <w:r w:rsidRPr="000137C0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com</w:t>
                            </w:r>
                            <w:r w:rsidR="001F2B46">
                              <w:rPr>
                                <w:rStyle w:val="a3"/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fldChar w:fldCharType="end"/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ИНН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КПП 770101001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B834" id="_x0000_s1027" type="#_x0000_t202" style="position:absolute;margin-left:-30.45pt;margin-top:.2pt;width:184.5pt;height:17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" strokecolor="white [3212]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 «ТЕОДОР»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</w:t>
                      </w:r>
                      <w:r w:rsidR="0085309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05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082, г. Москва, ул. Фридриха 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Энгельса, дом 75, строение 21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Тел.: (495) 713-92-16</w:t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r w:rsidR="00AC4718">
                        <w:fldChar w:fldCharType="begin"/>
                      </w:r>
                      <w:r w:rsidR="00AC4718" w:rsidRPr="00AC4718">
                        <w:rPr>
                          <w:lang w:val="en-US"/>
                        </w:rPr>
                        <w:instrText xml:space="preserve"> HYPERLINK "mailto:1804291@gmail.com" </w:instrText>
                      </w:r>
                      <w:r w:rsidR="00AC4718">
                        <w:fldChar w:fldCharType="separate"/>
                      </w:r>
                      <w:r w:rsidRPr="001D7E3A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1804291@</w:t>
                      </w:r>
                      <w:r w:rsidRPr="000137C0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gmail</w:t>
                      </w:r>
                      <w:r w:rsidRPr="001D7E3A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</w:t>
                      </w:r>
                      <w:r w:rsidRPr="000137C0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com</w:t>
                      </w:r>
                      <w:r w:rsidR="00AC4718">
                        <w:rPr>
                          <w:rStyle w:val="a3"/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fldChar w:fldCharType="end"/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ИНН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КПП 770101001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955C56" w:rsidRDefault="00955C56" w:rsidP="001D7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BF4C34" w:rsidRDefault="006935F1" w:rsidP="00BF4C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34">
        <w:rPr>
          <w:rFonts w:ascii="Times New Roman" w:hAnsi="Times New Roman" w:cs="Times New Roman"/>
          <w:b/>
          <w:sz w:val="24"/>
          <w:szCs w:val="24"/>
        </w:rPr>
        <w:t xml:space="preserve">Сообщение </w:t>
      </w:r>
      <w:r w:rsidR="00AC4718" w:rsidRPr="00AC4718">
        <w:rPr>
          <w:rFonts w:ascii="Times New Roman" w:hAnsi="Times New Roman" w:cs="Times New Roman"/>
          <w:b/>
          <w:sz w:val="24"/>
          <w:szCs w:val="24"/>
        </w:rPr>
        <w:t>о дате,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Ревизионную комиссию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акционерных обществах» созывается годовое общее собрание акционеров </w:t>
      </w:r>
      <w:r w:rsidR="00A947F6">
        <w:rPr>
          <w:rFonts w:ascii="Times New Roman" w:hAnsi="Times New Roman" w:cs="Times New Roman"/>
          <w:sz w:val="24"/>
          <w:szCs w:val="24"/>
        </w:rPr>
        <w:t>А</w:t>
      </w:r>
      <w:r w:rsidRPr="006935F1">
        <w:rPr>
          <w:rFonts w:ascii="Times New Roman" w:hAnsi="Times New Roman" w:cs="Times New Roman"/>
          <w:sz w:val="24"/>
          <w:szCs w:val="24"/>
        </w:rPr>
        <w:t>кционерного общества «ТЕОДОР» (далее по тексту также – «Общество»).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Годовое общее собрание акционеров состоится </w:t>
      </w:r>
      <w:r w:rsidR="00AC4718">
        <w:rPr>
          <w:rFonts w:ascii="Times New Roman" w:hAnsi="Times New Roman" w:cs="Times New Roman"/>
          <w:sz w:val="24"/>
          <w:szCs w:val="24"/>
        </w:rPr>
        <w:t>1</w:t>
      </w:r>
      <w:r w:rsidR="00A947F6">
        <w:rPr>
          <w:rFonts w:ascii="Times New Roman" w:hAnsi="Times New Roman" w:cs="Times New Roman"/>
          <w:sz w:val="24"/>
          <w:szCs w:val="24"/>
        </w:rPr>
        <w:t>3</w:t>
      </w:r>
      <w:r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="00A947F6">
        <w:rPr>
          <w:rFonts w:ascii="Times New Roman" w:hAnsi="Times New Roman" w:cs="Times New Roman"/>
          <w:sz w:val="24"/>
          <w:szCs w:val="24"/>
        </w:rPr>
        <w:t>июня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EC15B2">
        <w:rPr>
          <w:rFonts w:ascii="Times New Roman" w:hAnsi="Times New Roman" w:cs="Times New Roman"/>
          <w:sz w:val="24"/>
          <w:szCs w:val="24"/>
        </w:rPr>
        <w:t>2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Default="006935F1" w:rsidP="007D7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 w:rsidR="00A947F6" w:rsidRPr="00A947F6">
        <w:rPr>
          <w:rFonts w:ascii="Times New Roman" w:hAnsi="Times New Roman" w:cs="Times New Roman"/>
          <w:sz w:val="24"/>
          <w:szCs w:val="24"/>
        </w:rPr>
        <w:t xml:space="preserve">2 Федерального закона от </w:t>
      </w:r>
      <w:r w:rsidR="001F2B46" w:rsidRPr="001F07DF">
        <w:rPr>
          <w:rFonts w:ascii="Times New Roman" w:hAnsi="Times New Roman" w:cs="Times New Roman"/>
          <w:sz w:val="24"/>
          <w:szCs w:val="24"/>
        </w:rPr>
        <w:t>2</w:t>
      </w:r>
      <w:r w:rsidR="001F2B46">
        <w:rPr>
          <w:rFonts w:ascii="Times New Roman" w:hAnsi="Times New Roman" w:cs="Times New Roman"/>
          <w:sz w:val="24"/>
          <w:szCs w:val="24"/>
        </w:rPr>
        <w:t>5</w:t>
      </w:r>
      <w:r w:rsidR="001F2B46" w:rsidRPr="001F07DF">
        <w:rPr>
          <w:rFonts w:ascii="Times New Roman" w:hAnsi="Times New Roman" w:cs="Times New Roman"/>
          <w:sz w:val="24"/>
          <w:szCs w:val="24"/>
        </w:rPr>
        <w:t>.02.202</w:t>
      </w:r>
      <w:r w:rsidR="001F2B46">
        <w:rPr>
          <w:rFonts w:ascii="Times New Roman" w:hAnsi="Times New Roman" w:cs="Times New Roman"/>
          <w:sz w:val="24"/>
          <w:szCs w:val="24"/>
        </w:rPr>
        <w:t>2</w:t>
      </w:r>
      <w:r w:rsidR="001F2B46" w:rsidRPr="001F07DF">
        <w:rPr>
          <w:rFonts w:ascii="Times New Roman" w:hAnsi="Times New Roman" w:cs="Times New Roman"/>
          <w:sz w:val="24"/>
          <w:szCs w:val="24"/>
        </w:rPr>
        <w:t xml:space="preserve"> </w:t>
      </w:r>
      <w:r w:rsidR="001F2B46">
        <w:rPr>
          <w:rFonts w:ascii="Times New Roman" w:hAnsi="Times New Roman" w:cs="Times New Roman"/>
          <w:sz w:val="24"/>
          <w:szCs w:val="24"/>
        </w:rPr>
        <w:t>№ 25</w:t>
      </w:r>
      <w:r w:rsidR="001F2B46" w:rsidRPr="001F07DF">
        <w:rPr>
          <w:rFonts w:ascii="Times New Roman" w:hAnsi="Times New Roman" w:cs="Times New Roman"/>
          <w:sz w:val="24"/>
          <w:szCs w:val="24"/>
        </w:rPr>
        <w:t>-ФЗ</w:t>
      </w:r>
      <w:r w:rsidR="001F2B46" w:rsidRPr="006935F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935F1">
        <w:rPr>
          <w:rFonts w:ascii="Times New Roman" w:hAnsi="Times New Roman" w:cs="Times New Roman"/>
          <w:sz w:val="24"/>
          <w:szCs w:val="24"/>
        </w:rPr>
        <w:t xml:space="preserve">форма проведения годового общего собрания акционеров в форме заочного голосования. </w:t>
      </w:r>
    </w:p>
    <w:p w:rsidR="00AC4718" w:rsidRPr="00AC4718" w:rsidRDefault="00AC4718" w:rsidP="00AC4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</w:t>
      </w:r>
      <w:r w:rsidRPr="00AC4718">
        <w:rPr>
          <w:rFonts w:ascii="Times New Roman" w:hAnsi="Times New Roman" w:cs="Times New Roman"/>
          <w:sz w:val="24"/>
          <w:szCs w:val="24"/>
        </w:rPr>
        <w:t xml:space="preserve"> сообщает акционерам, что в соответствии с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sz w:val="24"/>
          <w:szCs w:val="24"/>
        </w:rPr>
        <w:t xml:space="preserve">ч. 1 ст. 17 Федерального закона от 08.03.2022 № 46-ФЗ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4718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C4718">
        <w:rPr>
          <w:rFonts w:ascii="Times New Roman" w:hAnsi="Times New Roman" w:cs="Times New Roman"/>
          <w:sz w:val="24"/>
          <w:szCs w:val="24"/>
        </w:rPr>
        <w:t xml:space="preserve"> и решением Совета директоров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sz w:val="24"/>
          <w:szCs w:val="24"/>
        </w:rPr>
        <w:t xml:space="preserve">Общества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C4718">
        <w:rPr>
          <w:rFonts w:ascii="Times New Roman" w:hAnsi="Times New Roman" w:cs="Times New Roman"/>
          <w:sz w:val="24"/>
          <w:szCs w:val="24"/>
        </w:rPr>
        <w:t xml:space="preserve"> апреля 2022 г. акционеры (акционер), являющиеся в совокупности владельцами не менее чем 2 процентов голосующих акций</w:t>
      </w:r>
      <w:r>
        <w:rPr>
          <w:rFonts w:ascii="Times New Roman" w:hAnsi="Times New Roman" w:cs="Times New Roman"/>
          <w:sz w:val="24"/>
          <w:szCs w:val="24"/>
        </w:rPr>
        <w:t xml:space="preserve"> Общества, вправе до 05</w:t>
      </w:r>
      <w:r w:rsidRPr="00AC4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2022 г.</w:t>
      </w:r>
      <w:r w:rsidRPr="00AC4718">
        <w:rPr>
          <w:rFonts w:ascii="Times New Roman" w:hAnsi="Times New Roman" w:cs="Times New Roman"/>
          <w:sz w:val="24"/>
          <w:szCs w:val="24"/>
        </w:rPr>
        <w:t xml:space="preserve"> внести вопросы в повестку дня годового 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 акционеров, которое состоится 13</w:t>
      </w:r>
      <w:r w:rsidRPr="00AC4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AC4718">
        <w:rPr>
          <w:rFonts w:ascii="Times New Roman" w:hAnsi="Times New Roman" w:cs="Times New Roman"/>
          <w:sz w:val="24"/>
          <w:szCs w:val="24"/>
        </w:rPr>
        <w:t xml:space="preserve"> 2022 года, и выдвинуть кандидатов в 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sz w:val="24"/>
          <w:szCs w:val="24"/>
        </w:rPr>
        <w:t>директоров Общества, ревизионную комиссию, число которых не может превышать количественный состав соответствующего органа (далее – Предложения).</w:t>
      </w:r>
    </w:p>
    <w:p w:rsidR="00AC4718" w:rsidRPr="00AC4718" w:rsidRDefault="00AC4718" w:rsidP="00AC4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 xml:space="preserve">Указанные предложения должны поступить в Общество не позднее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AC4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AC4718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AC4718" w:rsidRPr="00AC4718" w:rsidRDefault="00AC4718" w:rsidP="00AC4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>Акционеры (акционер), являющиеся в совокупности владельцами не менее чем 2 процентов голосующих акций Общества, вправе вносить Предложения в дополнение к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sz w:val="24"/>
          <w:szCs w:val="24"/>
        </w:rPr>
        <w:t>Предложениям, ранее поступившим в Общество, а акционеры, от которых указанные Предложения поступили ранее, вправе вносить новые Предложения взамен поступивших.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sz w:val="24"/>
          <w:szCs w:val="24"/>
        </w:rPr>
        <w:t>случае внесения акционерами новых Предложений ранее поступившие от них Предложения считаются отозванными.</w:t>
      </w:r>
    </w:p>
    <w:p w:rsidR="00AC4718" w:rsidRPr="00AC4718" w:rsidRDefault="00AC4718" w:rsidP="00AC4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 xml:space="preserve">Направляемые Предложения должны соответствовать требованиям, установленным ст. 53 Федерального закона от 26.12.1995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4718">
        <w:rPr>
          <w:rFonts w:ascii="Times New Roman" w:hAnsi="Times New Roman" w:cs="Times New Roman"/>
          <w:sz w:val="24"/>
          <w:szCs w:val="24"/>
        </w:rPr>
        <w:t xml:space="preserve"> 208-ФЗ (ред. от 25.02.2022)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4718">
        <w:rPr>
          <w:rFonts w:ascii="Times New Roman" w:hAnsi="Times New Roman" w:cs="Times New Roman"/>
          <w:sz w:val="24"/>
          <w:szCs w:val="24"/>
        </w:rPr>
        <w:t>Об акционерных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sz w:val="24"/>
          <w:szCs w:val="24"/>
        </w:rPr>
        <w:t>обществах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C4718">
        <w:rPr>
          <w:rFonts w:ascii="Times New Roman" w:hAnsi="Times New Roman" w:cs="Times New Roman"/>
          <w:sz w:val="24"/>
          <w:szCs w:val="24"/>
        </w:rPr>
        <w:t xml:space="preserve">, гл. 2 Положения Банка России от 16.11.2018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C4718">
        <w:rPr>
          <w:rFonts w:ascii="Times New Roman" w:hAnsi="Times New Roman" w:cs="Times New Roman"/>
          <w:sz w:val="24"/>
          <w:szCs w:val="24"/>
        </w:rPr>
        <w:t xml:space="preserve"> 660-П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4718">
        <w:rPr>
          <w:rFonts w:ascii="Times New Roman" w:hAnsi="Times New Roman" w:cs="Times New Roman"/>
          <w:sz w:val="24"/>
          <w:szCs w:val="24"/>
        </w:rPr>
        <w:t>Об общих собраниях акционеров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C4718">
        <w:rPr>
          <w:rFonts w:ascii="Times New Roman" w:hAnsi="Times New Roman" w:cs="Times New Roman"/>
          <w:sz w:val="24"/>
          <w:szCs w:val="24"/>
        </w:rPr>
        <w:t>, а также требованиям Устава и внутренних документов Общества.</w:t>
      </w:r>
    </w:p>
    <w:p w:rsidR="00AC4718" w:rsidRDefault="00AC4718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>При направлении Предложений в Общество представителям акционеров необходимо приложить документы, подтверждающие их полномочия для осуществления голосования (их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sz w:val="24"/>
          <w:szCs w:val="24"/>
        </w:rPr>
        <w:t>копии, засвидетельствованные (удостоверенные) в порядке, предусмотренном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Федерации).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По всем вопросам, связанным с проведением собрания, обращаться по телефону: 8 (495) 713 – 92 – 16.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CCB" w:rsidRDefault="0006368E" w:rsidP="0006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Совет директоров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</w:t>
      </w:r>
    </w:p>
    <w:p w:rsidR="00AC4718" w:rsidRPr="0006368E" w:rsidRDefault="00AC4718" w:rsidP="0006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 2022 г.</w:t>
      </w:r>
    </w:p>
    <w:sectPr w:rsidR="00AC4718" w:rsidRPr="0006368E" w:rsidSect="000137C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C"/>
    <w:rsid w:val="000137C0"/>
    <w:rsid w:val="0006368E"/>
    <w:rsid w:val="00154837"/>
    <w:rsid w:val="0016464C"/>
    <w:rsid w:val="001A7682"/>
    <w:rsid w:val="001D7E3A"/>
    <w:rsid w:val="001F2B46"/>
    <w:rsid w:val="00351E8C"/>
    <w:rsid w:val="00414D3F"/>
    <w:rsid w:val="004A4AD5"/>
    <w:rsid w:val="005B22DB"/>
    <w:rsid w:val="005B2CEC"/>
    <w:rsid w:val="006935F1"/>
    <w:rsid w:val="00741706"/>
    <w:rsid w:val="007A2CCB"/>
    <w:rsid w:val="007D4CF7"/>
    <w:rsid w:val="007D7ADB"/>
    <w:rsid w:val="00853093"/>
    <w:rsid w:val="00954810"/>
    <w:rsid w:val="00955C56"/>
    <w:rsid w:val="00A4353F"/>
    <w:rsid w:val="00A947F6"/>
    <w:rsid w:val="00AC4718"/>
    <w:rsid w:val="00B17F40"/>
    <w:rsid w:val="00BB1526"/>
    <w:rsid w:val="00BF4C34"/>
    <w:rsid w:val="00D128AC"/>
    <w:rsid w:val="00D2271E"/>
    <w:rsid w:val="00D91C85"/>
    <w:rsid w:val="00DA2A4B"/>
    <w:rsid w:val="00E15DFB"/>
    <w:rsid w:val="00E66DC1"/>
    <w:rsid w:val="00EC15B2"/>
    <w:rsid w:val="00F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D587"/>
  <w15:chartTrackingRefBased/>
  <w15:docId w15:val="{F8F1D13F-56B2-4333-9637-81C11F3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7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D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804291@gmail.com" TargetMode="External"/><Relationship Id="rId5" Type="http://schemas.openxmlformats.org/officeDocument/2006/relationships/hyperlink" Target="mailto:180429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CD39-EABB-41F3-941D-438B240B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Юрист</cp:lastModifiedBy>
  <cp:revision>5</cp:revision>
  <cp:lastPrinted>2020-06-22T14:56:00Z</cp:lastPrinted>
  <dcterms:created xsi:type="dcterms:W3CDTF">2022-04-20T13:19:00Z</dcterms:created>
  <dcterms:modified xsi:type="dcterms:W3CDTF">2022-04-20T14:54:00Z</dcterms:modified>
</cp:coreProperties>
</file>